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BC" w:rsidRPr="00C30FE0" w:rsidRDefault="00AC0BBC" w:rsidP="00AC0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FE0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AC0BBC" w:rsidRPr="00C30FE0" w:rsidRDefault="00AC0BBC" w:rsidP="00AC0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FE0">
        <w:rPr>
          <w:rFonts w:ascii="Times New Roman" w:hAnsi="Times New Roman" w:cs="Times New Roman"/>
          <w:b/>
          <w:sz w:val="28"/>
          <w:szCs w:val="28"/>
        </w:rPr>
        <w:t>по внесению оплаты за обучение</w:t>
      </w:r>
      <w:r w:rsidR="00C30FE0" w:rsidRPr="00C30FE0">
        <w:rPr>
          <w:rFonts w:ascii="Times New Roman" w:hAnsi="Times New Roman" w:cs="Times New Roman"/>
          <w:b/>
          <w:sz w:val="28"/>
          <w:szCs w:val="28"/>
        </w:rPr>
        <w:t xml:space="preserve"> для студентов</w:t>
      </w:r>
      <w:r w:rsidR="00C30FE0">
        <w:rPr>
          <w:rFonts w:ascii="Times New Roman" w:hAnsi="Times New Roman" w:cs="Times New Roman"/>
          <w:b/>
          <w:sz w:val="28"/>
          <w:szCs w:val="28"/>
        </w:rPr>
        <w:t xml:space="preserve"> НТИ</w:t>
      </w:r>
      <w:r w:rsidR="00C30FE0" w:rsidRPr="00C30FE0">
        <w:rPr>
          <w:rFonts w:ascii="Times New Roman" w:hAnsi="Times New Roman" w:cs="Times New Roman"/>
          <w:b/>
          <w:sz w:val="28"/>
          <w:szCs w:val="28"/>
        </w:rPr>
        <w:t>, обучающихся на договорной основе</w:t>
      </w:r>
    </w:p>
    <w:p w:rsidR="00C30FE0" w:rsidRPr="00C30FE0" w:rsidRDefault="00695A55">
      <w:pPr>
        <w:rPr>
          <w:rFonts w:ascii="Times New Roman" w:hAnsi="Times New Roman" w:cs="Times New Roman"/>
          <w:sz w:val="28"/>
          <w:szCs w:val="28"/>
          <w:u w:val="single"/>
        </w:rPr>
      </w:pPr>
      <w:r w:rsidRPr="00C30FE0">
        <w:rPr>
          <w:rFonts w:ascii="Times New Roman" w:hAnsi="Times New Roman" w:cs="Times New Roman"/>
          <w:sz w:val="28"/>
          <w:szCs w:val="28"/>
          <w:u w:val="single"/>
        </w:rPr>
        <w:t>Оплата может быть произведена</w:t>
      </w:r>
      <w:r w:rsidR="00C30FE0" w:rsidRPr="00C30FE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F7E42" w:rsidRPr="00C30FE0" w:rsidRDefault="00C30FE0" w:rsidP="00C30F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95A55" w:rsidRPr="00C30FE0">
        <w:rPr>
          <w:rFonts w:ascii="Times New Roman" w:hAnsi="Times New Roman" w:cs="Times New Roman"/>
          <w:sz w:val="28"/>
          <w:szCs w:val="28"/>
        </w:rPr>
        <w:t xml:space="preserve"> банк</w:t>
      </w:r>
      <w:r w:rsidR="00707EFA">
        <w:rPr>
          <w:rFonts w:ascii="Times New Roman" w:hAnsi="Times New Roman" w:cs="Times New Roman"/>
          <w:sz w:val="28"/>
          <w:szCs w:val="28"/>
        </w:rPr>
        <w:t>е</w:t>
      </w:r>
      <w:r w:rsidR="00695A55" w:rsidRPr="00C30FE0">
        <w:rPr>
          <w:rFonts w:ascii="Times New Roman" w:hAnsi="Times New Roman" w:cs="Times New Roman"/>
          <w:sz w:val="28"/>
          <w:szCs w:val="28"/>
        </w:rPr>
        <w:t xml:space="preserve"> </w:t>
      </w:r>
      <w:r w:rsidR="00707EF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95A55" w:rsidRPr="00C30FE0">
        <w:rPr>
          <w:rFonts w:ascii="Times New Roman" w:hAnsi="Times New Roman" w:cs="Times New Roman"/>
          <w:sz w:val="28"/>
          <w:szCs w:val="28"/>
        </w:rPr>
        <w:t>УБР</w:t>
      </w:r>
      <w:r w:rsidR="00707EFA">
        <w:rPr>
          <w:rFonts w:ascii="Times New Roman" w:hAnsi="Times New Roman" w:cs="Times New Roman"/>
          <w:sz w:val="28"/>
          <w:szCs w:val="28"/>
        </w:rPr>
        <w:t>и</w:t>
      </w:r>
      <w:r w:rsidR="00695A55" w:rsidRPr="00C30FE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707EFA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707EFA">
        <w:rPr>
          <w:rFonts w:ascii="Times New Roman" w:hAnsi="Times New Roman" w:cs="Times New Roman"/>
          <w:sz w:val="28"/>
          <w:szCs w:val="28"/>
        </w:rPr>
        <w:t>:</w:t>
      </w:r>
    </w:p>
    <w:p w:rsidR="001F7E42" w:rsidRPr="00C30FE0" w:rsidRDefault="001F7E42" w:rsidP="00C30F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0FE0">
        <w:rPr>
          <w:rFonts w:ascii="Times New Roman" w:hAnsi="Times New Roman" w:cs="Times New Roman"/>
          <w:sz w:val="28"/>
          <w:szCs w:val="28"/>
        </w:rPr>
        <w:t xml:space="preserve">ул. Дзержинского, д.16 </w:t>
      </w:r>
    </w:p>
    <w:p w:rsidR="001F7E42" w:rsidRPr="00C30FE0" w:rsidRDefault="001F7E42" w:rsidP="00C30F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0FE0">
        <w:rPr>
          <w:rFonts w:ascii="Times New Roman" w:hAnsi="Times New Roman" w:cs="Times New Roman"/>
          <w:sz w:val="28"/>
          <w:szCs w:val="28"/>
        </w:rPr>
        <w:t xml:space="preserve">ул. Свердлова,8 </w:t>
      </w:r>
      <w:proofErr w:type="gramStart"/>
      <w:r w:rsidRPr="00C30FE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30FE0">
        <w:rPr>
          <w:rFonts w:ascii="Times New Roman" w:hAnsi="Times New Roman" w:cs="Times New Roman"/>
          <w:sz w:val="28"/>
          <w:szCs w:val="28"/>
        </w:rPr>
        <w:t xml:space="preserve">банкомат) </w:t>
      </w:r>
    </w:p>
    <w:p w:rsidR="001F7E42" w:rsidRPr="00C30FE0" w:rsidRDefault="001F7E42" w:rsidP="00C30FE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0FE0">
        <w:rPr>
          <w:rFonts w:ascii="Times New Roman" w:hAnsi="Times New Roman" w:cs="Times New Roman"/>
          <w:sz w:val="28"/>
          <w:szCs w:val="28"/>
        </w:rPr>
        <w:t xml:space="preserve">ул. Октябрьская, 6б </w:t>
      </w:r>
      <w:proofErr w:type="gramStart"/>
      <w:r w:rsidRPr="00C30FE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30FE0">
        <w:rPr>
          <w:rFonts w:ascii="Times New Roman" w:hAnsi="Times New Roman" w:cs="Times New Roman"/>
          <w:sz w:val="28"/>
          <w:szCs w:val="28"/>
        </w:rPr>
        <w:t xml:space="preserve">маг. </w:t>
      </w:r>
      <w:proofErr w:type="spellStart"/>
      <w:proofErr w:type="gramStart"/>
      <w:r w:rsidRPr="00C30FE0">
        <w:rPr>
          <w:rFonts w:ascii="Times New Roman" w:hAnsi="Times New Roman" w:cs="Times New Roman"/>
          <w:sz w:val="28"/>
          <w:szCs w:val="28"/>
        </w:rPr>
        <w:t>Мегамарт</w:t>
      </w:r>
      <w:proofErr w:type="spellEnd"/>
      <w:r w:rsidRPr="00C30FE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8078C6" w:rsidRDefault="00695A55" w:rsidP="00707E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ПАО </w:t>
      </w:r>
      <w:r w:rsidR="00707EF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</w:t>
      </w:r>
      <w:r w:rsidR="00276E0C">
        <w:rPr>
          <w:rFonts w:ascii="Times New Roman" w:hAnsi="Times New Roman" w:cs="Times New Roman"/>
          <w:sz w:val="28"/>
          <w:szCs w:val="28"/>
        </w:rPr>
        <w:t>ербанк</w:t>
      </w:r>
      <w:r w:rsidR="00707EFA">
        <w:rPr>
          <w:rFonts w:ascii="Times New Roman" w:hAnsi="Times New Roman" w:cs="Times New Roman"/>
          <w:sz w:val="28"/>
          <w:szCs w:val="28"/>
        </w:rPr>
        <w:t>»</w:t>
      </w:r>
      <w:r w:rsidR="00276E0C">
        <w:rPr>
          <w:rFonts w:ascii="Times New Roman" w:hAnsi="Times New Roman" w:cs="Times New Roman"/>
          <w:sz w:val="28"/>
          <w:szCs w:val="28"/>
        </w:rPr>
        <w:t xml:space="preserve">, банк </w:t>
      </w:r>
      <w:r w:rsidR="00C30FE0">
        <w:rPr>
          <w:rFonts w:ascii="Times New Roman" w:hAnsi="Times New Roman" w:cs="Times New Roman"/>
          <w:sz w:val="28"/>
          <w:szCs w:val="28"/>
        </w:rPr>
        <w:t>«</w:t>
      </w:r>
      <w:r w:rsidR="00276E0C">
        <w:rPr>
          <w:rFonts w:ascii="Times New Roman" w:hAnsi="Times New Roman" w:cs="Times New Roman"/>
          <w:sz w:val="28"/>
          <w:szCs w:val="28"/>
        </w:rPr>
        <w:t>Открытие</w:t>
      </w:r>
      <w:r w:rsidR="00C30FE0">
        <w:rPr>
          <w:rFonts w:ascii="Times New Roman" w:hAnsi="Times New Roman" w:cs="Times New Roman"/>
          <w:sz w:val="28"/>
          <w:szCs w:val="28"/>
        </w:rPr>
        <w:t>»</w:t>
      </w:r>
      <w:r w:rsidR="00276E0C">
        <w:rPr>
          <w:rFonts w:ascii="Times New Roman" w:hAnsi="Times New Roman" w:cs="Times New Roman"/>
          <w:sz w:val="28"/>
          <w:szCs w:val="28"/>
        </w:rPr>
        <w:t xml:space="preserve"> </w:t>
      </w:r>
      <w:r w:rsidR="00707EF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при наличии карты данных </w:t>
      </w:r>
      <w:r w:rsidR="00707EFA">
        <w:rPr>
          <w:rFonts w:ascii="Times New Roman" w:hAnsi="Times New Roman" w:cs="Times New Roman"/>
          <w:sz w:val="28"/>
          <w:szCs w:val="28"/>
        </w:rPr>
        <w:t>банков</w:t>
      </w:r>
      <w:r w:rsidR="00C30FE0">
        <w:rPr>
          <w:rFonts w:ascii="Times New Roman" w:hAnsi="Times New Roman" w:cs="Times New Roman"/>
          <w:sz w:val="28"/>
          <w:szCs w:val="28"/>
        </w:rPr>
        <w:t xml:space="preserve"> </w:t>
      </w:r>
      <w:r w:rsidR="00BD0FE4">
        <w:rPr>
          <w:rFonts w:ascii="Times New Roman" w:hAnsi="Times New Roman" w:cs="Times New Roman"/>
          <w:sz w:val="28"/>
          <w:szCs w:val="28"/>
        </w:rPr>
        <w:t xml:space="preserve">можно воспользоваться </w:t>
      </w:r>
      <w:r>
        <w:rPr>
          <w:rFonts w:ascii="Times New Roman" w:hAnsi="Times New Roman" w:cs="Times New Roman"/>
          <w:sz w:val="28"/>
          <w:szCs w:val="28"/>
        </w:rPr>
        <w:t xml:space="preserve">оплатой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/з личный кабинет</w:t>
      </w:r>
      <w:r w:rsidR="00707E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A55" w:rsidRPr="00C30FE0" w:rsidRDefault="001F7E42">
      <w:pPr>
        <w:rPr>
          <w:rFonts w:ascii="Times New Roman" w:hAnsi="Times New Roman" w:cs="Times New Roman"/>
          <w:sz w:val="28"/>
          <w:szCs w:val="28"/>
          <w:u w:val="single"/>
        </w:rPr>
      </w:pPr>
      <w:r w:rsidRPr="00C30FE0">
        <w:rPr>
          <w:rFonts w:ascii="Times New Roman" w:hAnsi="Times New Roman" w:cs="Times New Roman"/>
          <w:sz w:val="28"/>
          <w:szCs w:val="28"/>
          <w:u w:val="single"/>
        </w:rPr>
        <w:t>Реквизиты</w:t>
      </w:r>
      <w:r w:rsidR="00695A55" w:rsidRPr="00C30FE0">
        <w:rPr>
          <w:rFonts w:ascii="Times New Roman" w:hAnsi="Times New Roman" w:cs="Times New Roman"/>
          <w:sz w:val="28"/>
          <w:szCs w:val="28"/>
          <w:u w:val="single"/>
        </w:rPr>
        <w:t xml:space="preserve"> для перечисления</w:t>
      </w:r>
      <w:r w:rsidR="00C30FE0" w:rsidRPr="00C30FE0">
        <w:rPr>
          <w:rFonts w:ascii="Times New Roman" w:hAnsi="Times New Roman" w:cs="Times New Roman"/>
          <w:sz w:val="28"/>
          <w:szCs w:val="28"/>
          <w:u w:val="single"/>
        </w:rPr>
        <w:t>:</w:t>
      </w: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655"/>
        <w:gridCol w:w="655"/>
        <w:gridCol w:w="654"/>
        <w:gridCol w:w="23"/>
        <w:gridCol w:w="23"/>
        <w:gridCol w:w="650"/>
        <w:gridCol w:w="650"/>
        <w:gridCol w:w="650"/>
        <w:gridCol w:w="650"/>
        <w:gridCol w:w="961"/>
        <w:gridCol w:w="41"/>
        <w:gridCol w:w="426"/>
        <w:gridCol w:w="249"/>
        <w:gridCol w:w="1565"/>
        <w:gridCol w:w="454"/>
      </w:tblGrid>
      <w:tr w:rsidR="00695A55" w:rsidRPr="00695A55" w:rsidTr="00695A55">
        <w:trPr>
          <w:gridAfter w:val="15"/>
          <w:wAfter w:w="8306" w:type="dxa"/>
        </w:trPr>
        <w:tc>
          <w:tcPr>
            <w:tcW w:w="655" w:type="dxa"/>
            <w:vAlign w:val="center"/>
            <w:hideMark/>
          </w:tcPr>
          <w:p w:rsidR="00695A55" w:rsidRPr="00695A55" w:rsidRDefault="00695A55" w:rsidP="00695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95A55" w:rsidRPr="00695A55" w:rsidTr="00695A55">
        <w:trPr>
          <w:trHeight w:val="300"/>
        </w:trPr>
        <w:tc>
          <w:tcPr>
            <w:tcW w:w="6267" w:type="dxa"/>
            <w:gridSpan w:val="12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695A55" w:rsidRPr="00695A55" w:rsidRDefault="00695A55" w:rsidP="00695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695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УРАЛЬСКОЕ</w:t>
            </w:r>
            <w:proofErr w:type="gramEnd"/>
            <w:r w:rsidRPr="00695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ГУ БАНКА РОССИИ Г. ЕКАТЕРИНБУРГ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A55" w:rsidRPr="00695A55" w:rsidRDefault="00695A55" w:rsidP="00695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A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</w:tcBorders>
            <w:hideMark/>
          </w:tcPr>
          <w:p w:rsidR="00695A55" w:rsidRPr="00695A55" w:rsidRDefault="00695A55" w:rsidP="00695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5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046577001</w:t>
            </w:r>
          </w:p>
        </w:tc>
      </w:tr>
      <w:tr w:rsidR="00695A55" w:rsidRPr="00695A55" w:rsidTr="00695A55">
        <w:trPr>
          <w:trHeight w:val="360"/>
        </w:trPr>
        <w:tc>
          <w:tcPr>
            <w:tcW w:w="6267" w:type="dxa"/>
            <w:gridSpan w:val="12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695A55" w:rsidRPr="00695A55" w:rsidRDefault="00695A55" w:rsidP="00695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A55" w:rsidRPr="00695A55" w:rsidRDefault="00695A55" w:rsidP="00695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95A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695A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 №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nil"/>
              <w:bottom w:val="nil"/>
            </w:tcBorders>
            <w:hideMark/>
          </w:tcPr>
          <w:p w:rsidR="00695A55" w:rsidRPr="00695A55" w:rsidRDefault="00695A55" w:rsidP="00695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95A55" w:rsidRPr="00695A55" w:rsidTr="00695A55">
        <w:trPr>
          <w:trHeight w:val="195"/>
        </w:trPr>
        <w:tc>
          <w:tcPr>
            <w:tcW w:w="6267" w:type="dxa"/>
            <w:gridSpan w:val="1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A55" w:rsidRPr="00695A55" w:rsidRDefault="00695A55" w:rsidP="00695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A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 получателя</w:t>
            </w: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A55" w:rsidRPr="00695A55" w:rsidRDefault="00695A55" w:rsidP="00695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695A55" w:rsidRPr="00695A55" w:rsidRDefault="00695A55" w:rsidP="00695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95A55" w:rsidRPr="00695A55" w:rsidTr="00695A55">
        <w:trPr>
          <w:trHeight w:val="300"/>
        </w:trPr>
        <w:tc>
          <w:tcPr>
            <w:tcW w:w="2665" w:type="dxa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A55" w:rsidRPr="00695A55" w:rsidRDefault="00695A55" w:rsidP="00695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5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7724068140</w:t>
            </w:r>
          </w:p>
        </w:tc>
        <w:tc>
          <w:tcPr>
            <w:tcW w:w="3602" w:type="dxa"/>
            <w:gridSpan w:val="6"/>
            <w:tcBorders>
              <w:bottom w:val="single" w:sz="6" w:space="0" w:color="000000"/>
              <w:right w:val="dotted" w:sz="6" w:space="0" w:color="000000"/>
            </w:tcBorders>
            <w:vAlign w:val="center"/>
            <w:hideMark/>
          </w:tcPr>
          <w:p w:rsidR="00695A55" w:rsidRPr="00695A55" w:rsidRDefault="00695A55" w:rsidP="00695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5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662943001</w: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A55" w:rsidRPr="00695A55" w:rsidRDefault="00695A55" w:rsidP="00695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95A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695A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 №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nil"/>
            </w:tcBorders>
            <w:hideMark/>
          </w:tcPr>
          <w:p w:rsidR="00695A55" w:rsidRPr="00695A55" w:rsidRDefault="00695A55" w:rsidP="00695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5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40501810100002000002</w:t>
            </w:r>
          </w:p>
        </w:tc>
      </w:tr>
      <w:tr w:rsidR="00695A55" w:rsidRPr="00695A55" w:rsidTr="00695A55">
        <w:trPr>
          <w:trHeight w:val="15"/>
        </w:trPr>
        <w:tc>
          <w:tcPr>
            <w:tcW w:w="655" w:type="dxa"/>
            <w:tcBorders>
              <w:right w:val="nil"/>
            </w:tcBorders>
            <w:hideMark/>
          </w:tcPr>
          <w:p w:rsidR="00695A55" w:rsidRPr="00695A55" w:rsidRDefault="00695A55" w:rsidP="00695A55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8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695A55" w:rsidRPr="00695A55" w:rsidRDefault="00695A55" w:rsidP="00695A55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655" w:type="dxa"/>
            <w:vAlign w:val="center"/>
            <w:hideMark/>
          </w:tcPr>
          <w:p w:rsidR="00695A55" w:rsidRPr="00695A55" w:rsidRDefault="00695A55" w:rsidP="00695A55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654" w:type="dxa"/>
            <w:vAlign w:val="center"/>
            <w:hideMark/>
          </w:tcPr>
          <w:p w:rsidR="00695A55" w:rsidRPr="00695A55" w:rsidRDefault="00695A55" w:rsidP="00695A55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46" w:type="dxa"/>
            <w:gridSpan w:val="2"/>
            <w:vAlign w:val="center"/>
            <w:hideMark/>
          </w:tcPr>
          <w:p w:rsidR="00695A55" w:rsidRPr="00695A55" w:rsidRDefault="00695A55" w:rsidP="00695A55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650" w:type="dxa"/>
            <w:vAlign w:val="center"/>
            <w:hideMark/>
          </w:tcPr>
          <w:p w:rsidR="00695A55" w:rsidRPr="00695A55" w:rsidRDefault="00695A55" w:rsidP="00695A55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650" w:type="dxa"/>
            <w:vAlign w:val="center"/>
            <w:hideMark/>
          </w:tcPr>
          <w:p w:rsidR="00695A55" w:rsidRPr="00695A55" w:rsidRDefault="00695A55" w:rsidP="00695A55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650" w:type="dxa"/>
            <w:vAlign w:val="center"/>
            <w:hideMark/>
          </w:tcPr>
          <w:p w:rsidR="00695A55" w:rsidRPr="00695A55" w:rsidRDefault="00695A55" w:rsidP="00695A55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650" w:type="dxa"/>
            <w:vAlign w:val="center"/>
            <w:hideMark/>
          </w:tcPr>
          <w:p w:rsidR="00695A55" w:rsidRPr="00695A55" w:rsidRDefault="00695A55" w:rsidP="00695A55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1002" w:type="dxa"/>
            <w:gridSpan w:val="2"/>
            <w:vAlign w:val="center"/>
            <w:hideMark/>
          </w:tcPr>
          <w:p w:rsidR="00695A55" w:rsidRPr="00695A55" w:rsidRDefault="00695A55" w:rsidP="00695A55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A55" w:rsidRPr="00695A55" w:rsidRDefault="00695A55" w:rsidP="00695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nil"/>
            </w:tcBorders>
            <w:vAlign w:val="center"/>
            <w:hideMark/>
          </w:tcPr>
          <w:p w:rsidR="00695A55" w:rsidRPr="00695A55" w:rsidRDefault="00695A55" w:rsidP="00695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95A55" w:rsidRPr="00695A55" w:rsidTr="00695A55">
        <w:trPr>
          <w:trHeight w:val="540"/>
        </w:trPr>
        <w:tc>
          <w:tcPr>
            <w:tcW w:w="6267" w:type="dxa"/>
            <w:gridSpan w:val="12"/>
            <w:vMerge w:val="restart"/>
            <w:tcBorders>
              <w:right w:val="single" w:sz="6" w:space="0" w:color="000000"/>
            </w:tcBorders>
            <w:hideMark/>
          </w:tcPr>
          <w:p w:rsidR="00695A55" w:rsidRPr="00695A55" w:rsidRDefault="00695A55" w:rsidP="00695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5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УФК по Свердловской области (НТИ НИЯУ МИФИ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/сч.</w:t>
            </w:r>
            <w:r w:rsidRPr="00695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30626X71180)</w:t>
            </w: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A55" w:rsidRPr="00695A55" w:rsidRDefault="00695A55" w:rsidP="00695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nil"/>
            </w:tcBorders>
            <w:vAlign w:val="center"/>
            <w:hideMark/>
          </w:tcPr>
          <w:p w:rsidR="00695A55" w:rsidRPr="00695A55" w:rsidRDefault="00695A55" w:rsidP="00695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95A55" w:rsidRPr="00695A55" w:rsidTr="00695A55">
        <w:trPr>
          <w:trHeight w:val="285"/>
        </w:trPr>
        <w:tc>
          <w:tcPr>
            <w:tcW w:w="6267" w:type="dxa"/>
            <w:gridSpan w:val="12"/>
            <w:vMerge/>
            <w:tcBorders>
              <w:right w:val="single" w:sz="6" w:space="0" w:color="000000"/>
            </w:tcBorders>
            <w:vAlign w:val="center"/>
            <w:hideMark/>
          </w:tcPr>
          <w:p w:rsidR="00695A55" w:rsidRPr="00695A55" w:rsidRDefault="00695A55" w:rsidP="00695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A55" w:rsidRPr="00695A55" w:rsidRDefault="00695A55" w:rsidP="00695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A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 </w:t>
            </w:r>
            <w:proofErr w:type="gramStart"/>
            <w:r w:rsidRPr="00695A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</w:t>
            </w:r>
            <w:proofErr w:type="gramEnd"/>
            <w:r w:rsidRPr="00695A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95A55" w:rsidRPr="00695A55" w:rsidRDefault="00695A55" w:rsidP="00695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5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95A55" w:rsidRPr="00695A55" w:rsidRDefault="00695A55" w:rsidP="00695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A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 плат.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95A55" w:rsidRPr="00695A55" w:rsidRDefault="00695A55" w:rsidP="00695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95A55" w:rsidRPr="00695A55" w:rsidTr="00695A55">
        <w:trPr>
          <w:trHeight w:val="285"/>
        </w:trPr>
        <w:tc>
          <w:tcPr>
            <w:tcW w:w="6267" w:type="dxa"/>
            <w:gridSpan w:val="12"/>
            <w:vMerge/>
            <w:tcBorders>
              <w:right w:val="single" w:sz="6" w:space="0" w:color="000000"/>
            </w:tcBorders>
            <w:vAlign w:val="center"/>
            <w:hideMark/>
          </w:tcPr>
          <w:p w:rsidR="00695A55" w:rsidRPr="00695A55" w:rsidRDefault="00695A55" w:rsidP="00695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A55" w:rsidRPr="00695A55" w:rsidRDefault="00695A55" w:rsidP="00695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A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Наз. пл.</w:t>
            </w:r>
          </w:p>
        </w:tc>
        <w:tc>
          <w:tcPr>
            <w:tcW w:w="2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95A55" w:rsidRPr="00695A55" w:rsidRDefault="00695A55" w:rsidP="00695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A55" w:rsidRPr="00695A55" w:rsidRDefault="00695A55" w:rsidP="00695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A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Очер</w:t>
            </w:r>
            <w:proofErr w:type="gramStart"/>
            <w:r w:rsidRPr="00695A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695A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gramStart"/>
            <w:r w:rsidRPr="00695A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695A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лат.</w:t>
            </w:r>
          </w:p>
        </w:tc>
        <w:tc>
          <w:tcPr>
            <w:tcW w:w="454" w:type="dxa"/>
            <w:tcBorders>
              <w:top w:val="nil"/>
              <w:left w:val="single" w:sz="6" w:space="0" w:color="000000"/>
            </w:tcBorders>
            <w:vAlign w:val="center"/>
            <w:hideMark/>
          </w:tcPr>
          <w:p w:rsidR="00695A55" w:rsidRPr="00695A55" w:rsidRDefault="00695A55" w:rsidP="00695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95A55" w:rsidRPr="00695A55" w:rsidTr="00695A55">
        <w:trPr>
          <w:trHeight w:val="207"/>
        </w:trPr>
        <w:tc>
          <w:tcPr>
            <w:tcW w:w="6267" w:type="dxa"/>
            <w:gridSpan w:val="12"/>
            <w:vMerge/>
            <w:tcBorders>
              <w:right w:val="single" w:sz="6" w:space="0" w:color="000000"/>
            </w:tcBorders>
            <w:vAlign w:val="center"/>
            <w:hideMark/>
          </w:tcPr>
          <w:p w:rsidR="00695A55" w:rsidRPr="00695A55" w:rsidRDefault="00695A55" w:rsidP="00695A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A55" w:rsidRPr="00695A55" w:rsidRDefault="00695A55" w:rsidP="00695A55">
            <w:pPr>
              <w:spacing w:after="0" w:line="10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A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4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A55" w:rsidRPr="00695A55" w:rsidRDefault="00695A55" w:rsidP="00695A5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8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A55" w:rsidRPr="00695A55" w:rsidRDefault="00695A55" w:rsidP="00695A55">
            <w:pPr>
              <w:spacing w:after="0" w:line="10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A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</w:t>
            </w:r>
            <w:proofErr w:type="gramStart"/>
            <w:r w:rsidRPr="00695A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695A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gramStart"/>
            <w:r w:rsidRPr="00695A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695A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оле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6" w:space="0" w:color="000000"/>
            </w:tcBorders>
            <w:vAlign w:val="center"/>
            <w:hideMark/>
          </w:tcPr>
          <w:p w:rsidR="00695A55" w:rsidRPr="00695A55" w:rsidRDefault="00695A55" w:rsidP="00695A5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8"/>
                <w:lang w:eastAsia="ru-RU"/>
              </w:rPr>
            </w:pPr>
          </w:p>
        </w:tc>
      </w:tr>
      <w:tr w:rsidR="00695A55" w:rsidRPr="00695A55" w:rsidTr="00695A55">
        <w:trPr>
          <w:trHeight w:val="180"/>
        </w:trPr>
        <w:tc>
          <w:tcPr>
            <w:tcW w:w="6267" w:type="dxa"/>
            <w:gridSpan w:val="1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A55" w:rsidRPr="00695A55" w:rsidRDefault="00695A55" w:rsidP="00695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5A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A55" w:rsidRPr="00695A55" w:rsidRDefault="00695A55" w:rsidP="00695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A55" w:rsidRPr="00695A55" w:rsidRDefault="00695A55" w:rsidP="00695A5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8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A55" w:rsidRPr="00695A55" w:rsidRDefault="00695A55" w:rsidP="00695A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6" w:space="0" w:color="000000"/>
            </w:tcBorders>
            <w:vAlign w:val="center"/>
            <w:hideMark/>
          </w:tcPr>
          <w:p w:rsidR="00695A55" w:rsidRPr="00695A55" w:rsidRDefault="00695A55" w:rsidP="00695A5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8"/>
                <w:lang w:eastAsia="ru-RU"/>
              </w:rPr>
            </w:pPr>
          </w:p>
        </w:tc>
      </w:tr>
      <w:tr w:rsidR="00695A55" w:rsidRPr="00695A55" w:rsidTr="00695A55">
        <w:trPr>
          <w:trHeight w:val="300"/>
        </w:trPr>
        <w:tc>
          <w:tcPr>
            <w:tcW w:w="2642" w:type="dxa"/>
            <w:gridSpan w:val="5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2C18" w:rsidRDefault="00E52C18" w:rsidP="00695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КБК)</w:t>
            </w:r>
          </w:p>
          <w:p w:rsidR="00695A55" w:rsidRPr="00695A55" w:rsidRDefault="00695A55" w:rsidP="00695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5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00000000000000000130</w:t>
            </w:r>
          </w:p>
        </w:tc>
        <w:tc>
          <w:tcPr>
            <w:tcW w:w="1323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2C18" w:rsidRDefault="00E52C18" w:rsidP="00695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(ОКТМО)</w:t>
            </w:r>
          </w:p>
          <w:p w:rsidR="00695A55" w:rsidRPr="00695A55" w:rsidRDefault="00695A55" w:rsidP="00695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95A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65752000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A55" w:rsidRPr="00695A55" w:rsidRDefault="00695A55" w:rsidP="00695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A55" w:rsidRPr="00695A55" w:rsidRDefault="00695A55" w:rsidP="00695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A55" w:rsidRPr="00695A55" w:rsidRDefault="00695A55" w:rsidP="00695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A55" w:rsidRPr="00695A55" w:rsidRDefault="00695A55" w:rsidP="00695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95A55" w:rsidRPr="00695A55" w:rsidRDefault="00695A55" w:rsidP="00695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1F7E42" w:rsidRDefault="001F7E42">
      <w:pPr>
        <w:rPr>
          <w:rFonts w:ascii="Times New Roman" w:hAnsi="Times New Roman" w:cs="Times New Roman"/>
          <w:sz w:val="28"/>
          <w:szCs w:val="28"/>
        </w:rPr>
      </w:pPr>
    </w:p>
    <w:p w:rsidR="00695A55" w:rsidRDefault="00C30FE0" w:rsidP="00C30F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назначении платежа нужно</w:t>
      </w:r>
      <w:r w:rsidR="00BD0FE4">
        <w:rPr>
          <w:rFonts w:ascii="Times New Roman" w:hAnsi="Times New Roman" w:cs="Times New Roman"/>
          <w:sz w:val="28"/>
          <w:szCs w:val="28"/>
        </w:rPr>
        <w:t xml:space="preserve"> указа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BD0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Ф.И.О. и </w:t>
      </w:r>
      <w:r w:rsidR="00BD0FE4">
        <w:rPr>
          <w:rFonts w:ascii="Times New Roman" w:hAnsi="Times New Roman" w:cs="Times New Roman"/>
          <w:sz w:val="28"/>
          <w:szCs w:val="28"/>
        </w:rPr>
        <w:t xml:space="preserve">номер группы студента, </w:t>
      </w:r>
      <w:r>
        <w:rPr>
          <w:rFonts w:ascii="Times New Roman" w:hAnsi="Times New Roman" w:cs="Times New Roman"/>
          <w:sz w:val="28"/>
          <w:szCs w:val="28"/>
        </w:rPr>
        <w:t>за которого производится оплата!</w:t>
      </w:r>
    </w:p>
    <w:p w:rsidR="00C30FE0" w:rsidRDefault="00C30FE0" w:rsidP="00C30F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7E42" w:rsidRDefault="00C30FE0" w:rsidP="00C30F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администрации института в</w:t>
      </w:r>
      <w:r w:rsidR="001F7E42" w:rsidRPr="00A8628D">
        <w:rPr>
          <w:rFonts w:ascii="Times New Roman" w:hAnsi="Times New Roman" w:cs="Times New Roman"/>
          <w:sz w:val="28"/>
          <w:szCs w:val="28"/>
        </w:rPr>
        <w:t xml:space="preserve">о время </w:t>
      </w:r>
      <w:r>
        <w:rPr>
          <w:rFonts w:ascii="Times New Roman" w:hAnsi="Times New Roman" w:cs="Times New Roman"/>
          <w:sz w:val="28"/>
          <w:szCs w:val="28"/>
        </w:rPr>
        <w:t xml:space="preserve">действия ограничительных мер, связанных с профилактикой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30FE0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1F7E42" w:rsidRPr="00A8628D">
        <w:rPr>
          <w:rFonts w:ascii="Times New Roman" w:hAnsi="Times New Roman" w:cs="Times New Roman"/>
          <w:sz w:val="28"/>
          <w:szCs w:val="28"/>
        </w:rPr>
        <w:t>пени начислят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F7E42" w:rsidRPr="00A8628D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не будут</w:t>
      </w:r>
      <w:r w:rsidR="001F7E42" w:rsidRPr="00A8628D">
        <w:rPr>
          <w:rFonts w:ascii="Times New Roman" w:hAnsi="Times New Roman" w:cs="Times New Roman"/>
          <w:sz w:val="28"/>
          <w:szCs w:val="28"/>
        </w:rPr>
        <w:t>.</w:t>
      </w:r>
    </w:p>
    <w:p w:rsidR="00C30FE0" w:rsidRPr="00695A55" w:rsidRDefault="00C30FE0" w:rsidP="00C30F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30FE0" w:rsidRPr="00695A55" w:rsidSect="00C30F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37A15"/>
    <w:multiLevelType w:val="hybridMultilevel"/>
    <w:tmpl w:val="9F480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C0A12"/>
    <w:multiLevelType w:val="hybridMultilevel"/>
    <w:tmpl w:val="0298D6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55"/>
    <w:rsid w:val="00044319"/>
    <w:rsid w:val="000E71AF"/>
    <w:rsid w:val="001F7E42"/>
    <w:rsid w:val="00276E0C"/>
    <w:rsid w:val="002D1DBC"/>
    <w:rsid w:val="0030220F"/>
    <w:rsid w:val="00423920"/>
    <w:rsid w:val="004244D5"/>
    <w:rsid w:val="00565322"/>
    <w:rsid w:val="00695A55"/>
    <w:rsid w:val="00707EFA"/>
    <w:rsid w:val="008078C6"/>
    <w:rsid w:val="00A13527"/>
    <w:rsid w:val="00A8628D"/>
    <w:rsid w:val="00AC0BBC"/>
    <w:rsid w:val="00BD0FE4"/>
    <w:rsid w:val="00C30FE0"/>
    <w:rsid w:val="00C90B6C"/>
    <w:rsid w:val="00D148FB"/>
    <w:rsid w:val="00DC1E35"/>
    <w:rsid w:val="00E52C18"/>
    <w:rsid w:val="00ED7C33"/>
    <w:rsid w:val="00F91D75"/>
    <w:rsid w:val="00FC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0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Voronina</dc:creator>
  <cp:lastModifiedBy>zgs</cp:lastModifiedBy>
  <cp:revision>5</cp:revision>
  <cp:lastPrinted>2020-04-06T09:42:00Z</cp:lastPrinted>
  <dcterms:created xsi:type="dcterms:W3CDTF">2020-04-06T11:20:00Z</dcterms:created>
  <dcterms:modified xsi:type="dcterms:W3CDTF">2020-04-06T15:28:00Z</dcterms:modified>
</cp:coreProperties>
</file>